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tblLook w:val="04A0"/>
      </w:tblPr>
      <w:tblGrid>
        <w:gridCol w:w="7213"/>
        <w:gridCol w:w="7214"/>
      </w:tblGrid>
      <w:tr w:rsidR="00A639C1" w:rsidTr="00B80B2F">
        <w:tc>
          <w:tcPr>
            <w:tcW w:w="7213" w:type="dxa"/>
            <w:tcBorders>
              <w:top w:val="nil"/>
              <w:left w:val="nil"/>
              <w:bottom w:val="nil"/>
              <w:right w:val="nil"/>
            </w:tcBorders>
          </w:tcPr>
          <w:p w:rsidR="00A639C1" w:rsidRDefault="00A639C1">
            <w:r>
              <w:rPr>
                <w:noProof/>
                <w:lang w:eastAsia="it-IT"/>
              </w:rPr>
              <w:drawing>
                <wp:inline distT="0" distB="0" distL="0" distR="0">
                  <wp:extent cx="4323080" cy="5667375"/>
                  <wp:effectExtent l="19050" t="0" r="1270" b="0"/>
                  <wp:docPr id="5" name="Immagine 4" descr="cena2012wor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ena2012word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23080" cy="566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4" w:type="dxa"/>
            <w:tcBorders>
              <w:top w:val="nil"/>
              <w:left w:val="nil"/>
              <w:bottom w:val="nil"/>
              <w:right w:val="nil"/>
            </w:tcBorders>
          </w:tcPr>
          <w:p w:rsidR="005D42FC" w:rsidRPr="00CA5D54" w:rsidRDefault="005D42FC" w:rsidP="00A639C1">
            <w:pPr>
              <w:jc w:val="center"/>
              <w:rPr>
                <w:rFonts w:ascii="Cavalier" w:hAnsi="Cavalier"/>
                <w:color w:val="C00000"/>
              </w:rPr>
            </w:pPr>
          </w:p>
          <w:p w:rsidR="00A639C1" w:rsidRPr="00CA5D54" w:rsidRDefault="00A639C1" w:rsidP="00A639C1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 Credenza</w:t>
            </w:r>
          </w:p>
          <w:p w:rsidR="00A639C1" w:rsidRPr="00CA5D54" w:rsidRDefault="00A639C1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proofErr w:type="spellStart"/>
            <w:r w:rsidRPr="00CA5D54">
              <w:rPr>
                <w:rFonts w:ascii="Bodoni MT Black" w:hAnsi="Bodoni MT Black"/>
                <w:sz w:val="28"/>
                <w:szCs w:val="28"/>
              </w:rPr>
              <w:t>Attizzasete</w:t>
            </w:r>
            <w:proofErr w:type="spellEnd"/>
          </w:p>
          <w:p w:rsidR="00A639C1" w:rsidRPr="00CA5D54" w:rsidRDefault="00A639C1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proofErr w:type="spellStart"/>
            <w:r w:rsidRPr="00CA5D54">
              <w:rPr>
                <w:rFonts w:ascii="Bodoni MT Black" w:hAnsi="Bodoni MT Black"/>
                <w:sz w:val="28"/>
                <w:szCs w:val="28"/>
              </w:rPr>
              <w:t>Nobil</w:t>
            </w:r>
            <w:proofErr w:type="spellEnd"/>
            <w:r w:rsidRPr="00CA5D54">
              <w:rPr>
                <w:rFonts w:ascii="Bodoni MT Black" w:hAnsi="Bodoni MT Black"/>
                <w:sz w:val="28"/>
                <w:szCs w:val="28"/>
              </w:rPr>
              <w:t xml:space="preserve"> Crosta d</w:t>
            </w:r>
            <w:r w:rsidR="00041E14">
              <w:rPr>
                <w:rFonts w:ascii="Bodoni MT Black" w:hAnsi="Bodoni MT Black"/>
                <w:sz w:val="28"/>
                <w:szCs w:val="28"/>
              </w:rPr>
              <w:t>e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 xml:space="preserve"> Pane Raffermo</w:t>
            </w:r>
          </w:p>
          <w:p w:rsidR="00A639C1" w:rsidRPr="00CA5D54" w:rsidRDefault="00A639C1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Grano Tostato al Sapore de lo Contado</w:t>
            </w:r>
          </w:p>
          <w:p w:rsidR="00A639C1" w:rsidRPr="00CA5D54" w:rsidRDefault="0065372D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 xml:space="preserve">Legume Rosato de Cinto </w:t>
            </w:r>
            <w:proofErr w:type="spellStart"/>
            <w:r w:rsidRPr="00CA5D54">
              <w:rPr>
                <w:rFonts w:ascii="Bodoni MT Black" w:hAnsi="Bodoni MT Black"/>
                <w:sz w:val="28"/>
                <w:szCs w:val="28"/>
              </w:rPr>
              <w:t>accondito</w:t>
            </w:r>
            <w:proofErr w:type="spellEnd"/>
          </w:p>
          <w:p w:rsidR="0065372D" w:rsidRPr="00CA5D54" w:rsidRDefault="0065372D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Pan de Noce – Pan de Olivo</w:t>
            </w:r>
          </w:p>
          <w:p w:rsidR="0065372D" w:rsidRDefault="0065372D" w:rsidP="0065372D">
            <w:pPr>
              <w:jc w:val="center"/>
              <w:rPr>
                <w:rFonts w:ascii="Cavalier" w:hAnsi="Cavalier"/>
                <w:color w:val="C00000"/>
                <w:sz w:val="44"/>
                <w:szCs w:val="44"/>
              </w:rPr>
            </w:pPr>
          </w:p>
          <w:p w:rsidR="0065372D" w:rsidRPr="00CA5D54" w:rsidRDefault="0065372D" w:rsidP="0065372D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II Credenza</w:t>
            </w:r>
          </w:p>
          <w:p w:rsidR="0065372D" w:rsidRPr="00CA5D54" w:rsidRDefault="0065372D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Ricci alla Moda d</w:t>
            </w:r>
            <w:r w:rsidR="00041E14">
              <w:rPr>
                <w:rFonts w:ascii="Bodoni MT Black" w:hAnsi="Bodoni MT Black"/>
                <w:sz w:val="28"/>
                <w:szCs w:val="28"/>
              </w:rPr>
              <w:t>e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 xml:space="preserve"> Bartolomeo Scappi</w:t>
            </w:r>
          </w:p>
          <w:p w:rsidR="0065372D" w:rsidRPr="00CA5D54" w:rsidRDefault="00C75F38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>
              <w:rPr>
                <w:rFonts w:ascii="Bodoni MT Black" w:hAnsi="Bodoni MT Black"/>
                <w:sz w:val="28"/>
                <w:szCs w:val="28"/>
              </w:rPr>
              <w:t>U</w:t>
            </w:r>
            <w:r w:rsidR="0065372D" w:rsidRPr="00CA5D54">
              <w:rPr>
                <w:rFonts w:ascii="Bodoni MT Black" w:hAnsi="Bodoni MT Black"/>
                <w:sz w:val="28"/>
                <w:szCs w:val="28"/>
              </w:rPr>
              <w:t>mile Zuppa de lo Sestiere</w:t>
            </w:r>
          </w:p>
          <w:p w:rsidR="0065372D" w:rsidRDefault="0065372D" w:rsidP="0065372D">
            <w:pPr>
              <w:jc w:val="center"/>
              <w:rPr>
                <w:rFonts w:ascii="Cavalier" w:hAnsi="Cavalier"/>
                <w:sz w:val="28"/>
                <w:szCs w:val="28"/>
              </w:rPr>
            </w:pPr>
          </w:p>
          <w:p w:rsidR="0065372D" w:rsidRPr="00CA5D54" w:rsidRDefault="0065372D" w:rsidP="0065372D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III Credenza</w:t>
            </w:r>
          </w:p>
          <w:p w:rsidR="0065372D" w:rsidRPr="00CA5D54" w:rsidRDefault="0065372D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Cinto Rotolato de Frutta Secca</w:t>
            </w:r>
            <w:r w:rsidR="006B2F83" w:rsidRPr="00CA5D54">
              <w:rPr>
                <w:rFonts w:ascii="Bodoni MT Black" w:hAnsi="Bodoni MT Black"/>
                <w:sz w:val="28"/>
                <w:szCs w:val="28"/>
              </w:rPr>
              <w:t xml:space="preserve"> profumato</w:t>
            </w:r>
          </w:p>
          <w:p w:rsidR="0065372D" w:rsidRPr="00CA5D54" w:rsidRDefault="0065372D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Le Delizie d</w:t>
            </w:r>
            <w:r w:rsidR="00041E14">
              <w:rPr>
                <w:rFonts w:ascii="Bodoni MT Black" w:hAnsi="Bodoni MT Black"/>
                <w:sz w:val="28"/>
                <w:szCs w:val="28"/>
              </w:rPr>
              <w:t>e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r w:rsidR="00041E14">
              <w:rPr>
                <w:rFonts w:ascii="Bodoni MT Black" w:hAnsi="Bodoni MT Black"/>
                <w:sz w:val="28"/>
                <w:szCs w:val="28"/>
              </w:rPr>
              <w:t>Cristoforo da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 xml:space="preserve"> </w:t>
            </w:r>
            <w:proofErr w:type="spellStart"/>
            <w:r w:rsidRPr="00CA5D54">
              <w:rPr>
                <w:rFonts w:ascii="Bodoni MT Black" w:hAnsi="Bodoni MT Black"/>
                <w:sz w:val="28"/>
                <w:szCs w:val="28"/>
              </w:rPr>
              <w:t>M</w:t>
            </w:r>
            <w:r w:rsidR="00041E14">
              <w:rPr>
                <w:rFonts w:ascii="Bodoni MT Black" w:hAnsi="Bodoni MT Black"/>
                <w:sz w:val="28"/>
                <w:szCs w:val="28"/>
              </w:rPr>
              <w:t>e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>ssi</w:t>
            </w:r>
            <w:r w:rsidR="00041E14">
              <w:rPr>
                <w:rFonts w:ascii="Bodoni MT Black" w:hAnsi="Bodoni MT Black"/>
                <w:sz w:val="28"/>
                <w:szCs w:val="28"/>
              </w:rPr>
              <w:t>s</w:t>
            </w:r>
            <w:r w:rsidRPr="00CA5D54">
              <w:rPr>
                <w:rFonts w:ascii="Bodoni MT Black" w:hAnsi="Bodoni MT Black"/>
                <w:sz w:val="28"/>
                <w:szCs w:val="28"/>
              </w:rPr>
              <w:t>bugo</w:t>
            </w:r>
            <w:proofErr w:type="spellEnd"/>
          </w:p>
          <w:p w:rsidR="0065372D" w:rsidRPr="00CA5D54" w:rsidRDefault="0065372D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Caramellati Spicchi di Sole</w:t>
            </w:r>
          </w:p>
          <w:p w:rsidR="0065372D" w:rsidRPr="00CA5D54" w:rsidRDefault="0065372D" w:rsidP="00A639C1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</w:p>
          <w:p w:rsidR="0065372D" w:rsidRPr="00CA5D54" w:rsidRDefault="0065372D" w:rsidP="0065372D">
            <w:pPr>
              <w:jc w:val="center"/>
              <w:rPr>
                <w:rFonts w:ascii="BlackCastleMF" w:hAnsi="BlackCastleMF"/>
                <w:color w:val="C00000"/>
                <w:sz w:val="44"/>
                <w:szCs w:val="44"/>
              </w:rPr>
            </w:pPr>
            <w:r w:rsidRPr="00CA5D54">
              <w:rPr>
                <w:rFonts w:ascii="BlackCastleMF" w:hAnsi="BlackCastleMF"/>
                <w:color w:val="C00000"/>
                <w:sz w:val="44"/>
                <w:szCs w:val="44"/>
              </w:rPr>
              <w:t>IV Credenza</w:t>
            </w:r>
          </w:p>
          <w:p w:rsidR="0065372D" w:rsidRPr="00CA5D54" w:rsidRDefault="006B2F83" w:rsidP="0065372D">
            <w:pPr>
              <w:jc w:val="center"/>
              <w:rPr>
                <w:rFonts w:ascii="Bodoni MT Black" w:hAnsi="Bodoni MT Black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sz w:val="28"/>
                <w:szCs w:val="28"/>
              </w:rPr>
              <w:t>Regale Cupola in salsa de Prelibati Frutti</w:t>
            </w:r>
          </w:p>
          <w:p w:rsidR="00A639C1" w:rsidRDefault="00A639C1" w:rsidP="00A639C1">
            <w:pPr>
              <w:jc w:val="center"/>
              <w:rPr>
                <w:rFonts w:ascii="Cavalier" w:hAnsi="Cavalier"/>
                <w:color w:val="C00000"/>
                <w:sz w:val="28"/>
                <w:szCs w:val="28"/>
              </w:rPr>
            </w:pPr>
          </w:p>
          <w:p w:rsidR="005D42FC" w:rsidRPr="00CA5D54" w:rsidRDefault="005D42FC" w:rsidP="005D42FC">
            <w:pPr>
              <w:jc w:val="center"/>
              <w:rPr>
                <w:rFonts w:ascii="Bodoni MT Black" w:hAnsi="Bodoni MT Black"/>
                <w:color w:val="C00000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color w:val="C00000"/>
                <w:sz w:val="28"/>
                <w:szCs w:val="28"/>
              </w:rPr>
              <w:t>Vino Nero del Granducato</w:t>
            </w:r>
          </w:p>
          <w:p w:rsidR="005D42FC" w:rsidRPr="00CA5D54" w:rsidRDefault="005D42FC" w:rsidP="005D42FC">
            <w:pPr>
              <w:jc w:val="center"/>
              <w:rPr>
                <w:rFonts w:ascii="Bodoni MT Black" w:hAnsi="Bodoni MT Black"/>
                <w:color w:val="C00000"/>
                <w:sz w:val="28"/>
                <w:szCs w:val="28"/>
              </w:rPr>
            </w:pPr>
            <w:r w:rsidRPr="00CA5D54">
              <w:rPr>
                <w:rFonts w:ascii="Bodoni MT Black" w:hAnsi="Bodoni MT Black"/>
                <w:color w:val="C00000"/>
                <w:sz w:val="28"/>
                <w:szCs w:val="28"/>
              </w:rPr>
              <w:t>Intrecci Ubriachi</w:t>
            </w:r>
          </w:p>
          <w:p w:rsidR="005D42FC" w:rsidRPr="00A639C1" w:rsidRDefault="005D42FC" w:rsidP="005D42FC">
            <w:pPr>
              <w:jc w:val="center"/>
              <w:rPr>
                <w:rFonts w:ascii="Cavalier" w:hAnsi="Cavalier"/>
                <w:color w:val="C00000"/>
                <w:sz w:val="28"/>
                <w:szCs w:val="28"/>
              </w:rPr>
            </w:pPr>
            <w:proofErr w:type="spellStart"/>
            <w:r w:rsidRPr="00CA5D54">
              <w:rPr>
                <w:rFonts w:ascii="Bodoni MT Black" w:hAnsi="Bodoni MT Black"/>
                <w:color w:val="C00000"/>
                <w:sz w:val="28"/>
                <w:szCs w:val="28"/>
              </w:rPr>
              <w:t>Ippocrasso</w:t>
            </w:r>
            <w:proofErr w:type="spellEnd"/>
          </w:p>
        </w:tc>
      </w:tr>
    </w:tbl>
    <w:p w:rsidR="005E5C68" w:rsidRDefault="005E5C68"/>
    <w:sectPr w:rsidR="005E5C68" w:rsidSect="0021600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alie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ackCastleMF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216001"/>
    <w:rsid w:val="00041E14"/>
    <w:rsid w:val="00216001"/>
    <w:rsid w:val="005D42FC"/>
    <w:rsid w:val="005E5C68"/>
    <w:rsid w:val="00623056"/>
    <w:rsid w:val="0065372D"/>
    <w:rsid w:val="006B2F83"/>
    <w:rsid w:val="00A639C1"/>
    <w:rsid w:val="00B80B2F"/>
    <w:rsid w:val="00C75F38"/>
    <w:rsid w:val="00CA5D54"/>
    <w:rsid w:val="00DE37E4"/>
    <w:rsid w:val="00F36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5C6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0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00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A639C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78EAA2-8F61-4C68-ABDC-C6167ECD3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gianni</dc:creator>
  <cp:lastModifiedBy>gianni</cp:lastModifiedBy>
  <cp:revision>2</cp:revision>
  <dcterms:created xsi:type="dcterms:W3CDTF">2012-08-04T15:18:00Z</dcterms:created>
  <dcterms:modified xsi:type="dcterms:W3CDTF">2012-08-04T15:18:00Z</dcterms:modified>
</cp:coreProperties>
</file>